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附件</w:t>
      </w:r>
      <w:r>
        <w:rPr>
          <w:rFonts w:ascii="仿宋" w:hAnsi="仿宋" w:eastAsia="仿宋" w:cs="Times New Roman"/>
          <w:sz w:val="32"/>
        </w:rPr>
        <w:t xml:space="preserve">2   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郑州市信息技术学校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2023年面向社会公开招聘教师面试考生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承诺书 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bidi="ar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承诺人：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2QxOGYzMzhkZTdkZTdlMzQzNGE3NDVmYTljMjAifQ=="/>
  </w:docVars>
  <w:rsids>
    <w:rsidRoot w:val="1F8F4B0C"/>
    <w:rsid w:val="1F8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2023-08-15T06:03:00Z</dcterms:created>
  <dc:creator>雨中行走不争不屑无字真经刘</dc:creator>
  <cp:lastModifiedBy>雨中行走不争不屑无字真经刘</cp:lastModifiedBy>
  <dcterms:modified xsi:type="dcterms:W3CDTF">2023-08-15T06:04:26Z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F8A513715CA048718E2B61D4AE9F1351_11</vt:lpwstr>
  </property>
</Properties>
</file>